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УИД86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0015-01-202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4139-71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769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июня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right="499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, Ханты-Мансийского 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13 </w:t>
      </w:r>
      <w:r>
        <w:rPr>
          <w:rFonts w:ascii="Times New Roman" w:eastAsia="Times New Roman" w:hAnsi="Times New Roman" w:cs="Times New Roman"/>
          <w:sz w:val="28"/>
          <w:szCs w:val="28"/>
        </w:rPr>
        <w:t>гп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628449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Журавлева Артема Владиславовича,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понятны, ходатайств не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10" w:after="0" w:line="317" w:lineRule="atLeast"/>
        <w:ind w:left="4339"/>
      </w:pP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Журавлев А.В.,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от </w:t>
      </w:r>
      <w:r>
        <w:rPr>
          <w:rFonts w:ascii="Times New Roman" w:eastAsia="Times New Roman" w:hAnsi="Times New Roman" w:cs="Times New Roman"/>
          <w:sz w:val="28"/>
          <w:szCs w:val="28"/>
        </w:rPr>
        <w:t>05.03.2020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административный надзор,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22:00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>, его действия не содержат уголовно-наказуемого деяния.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Журавлев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заседании вину в совершении правонарушения признал.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Журавлев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17268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14.06.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об административном правонарушении /л.д.2/,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Журавлев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А.В.,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/л.д.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05.03.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/л.д.1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оценены в совокупности с другими материалами </w:t>
      </w:r>
      <w:r>
        <w:rPr>
          <w:rFonts w:ascii="Times New Roman" w:eastAsia="Times New Roman" w:hAnsi="Times New Roman" w:cs="Times New Roman"/>
          <w:sz w:val="28"/>
          <w:szCs w:val="28"/>
        </w:rPr>
        <w:t>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Митрофанова М.В.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 доказана.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Журавлева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ст.19.24 КоАП РФ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Журавлева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выводу о необходимости назначения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29.7- 29.11К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и 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Журавлева Артема Владиславовича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>
        <w:rPr>
          <w:rFonts w:ascii="Times New Roman" w:eastAsia="Times New Roman" w:hAnsi="Times New Roman" w:cs="Times New Roman"/>
          <w:sz w:val="28"/>
          <w:szCs w:val="28"/>
        </w:rPr>
        <w:t>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1000.00 руб. /одна тысяча /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Штраф необходимо оплатить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Департамент административного обеспечения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ИНН 86010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ОКТМО 71826000, № счета получателя:03100643000000018700,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40102810245370000007,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РКЦ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Ханты-Мансийск//УФК по ХМАО-Югре г. Ханты-Мансийск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БИК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007162163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КПП 860101001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КБК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193019000140,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23654001550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7692419165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769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p>
      <w:pPr>
        <w:widowControl w:val="0"/>
        <w:spacing w:before="0" w:after="0"/>
        <w:ind w:firstLine="720"/>
        <w:rPr>
          <w:sz w:val="28"/>
          <w:szCs w:val="28"/>
        </w:rPr>
      </w:pPr>
    </w:p>
    <w:sectPr>
      <w:head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2707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1rplc-19">
    <w:name w:val="cat-UserDefined grp-3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4E22-A171-432F-A832-7C2D05948DA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